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86-OV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Verkehrszeichen - Rahmenvertrag 2026/2027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